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F2101" w14:textId="77777777" w:rsidR="00BC152F" w:rsidRDefault="00000000">
      <w:pPr>
        <w:pStyle w:val="NoSpacing"/>
        <w:spacing w:line="276" w:lineRule="auto"/>
        <w:jc w:val="both"/>
        <w:rPr>
          <w:rFonts w:ascii="Times New Roman" w:eastAsia="DejaVuSerif-Bold" w:hAnsi="Times New Roman"/>
          <w:b/>
          <w:bCs/>
          <w:color w:val="000000"/>
          <w:sz w:val="24"/>
          <w:szCs w:val="24"/>
          <w:lang w:eastAsia="zh-CN" w:bidi="ar"/>
        </w:rPr>
      </w:pPr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eastAsia="zh-CN" w:bidi="ar"/>
        </w:rPr>
        <w:t xml:space="preserve">SIA “Rēzeknes novada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eastAsia="zh-CN" w:bidi="ar"/>
        </w:rPr>
        <w:t>komunālserviss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eastAsia="zh-CN" w:bidi="ar"/>
        </w:rPr>
        <w:t>” informē, ka k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ritiskā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stāvoklī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ir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siltumtrases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posms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pretī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Nākotnes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iela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2,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Viļānos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, un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siltumtrases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posms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Celtnieku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ielas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un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Nākotnes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ielas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,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Viļānos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 xml:space="preserve">, </w:t>
      </w:r>
      <w:proofErr w:type="spellStart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val="en-US" w:eastAsia="zh-CN" w:bidi="ar"/>
        </w:rPr>
        <w:t>krustojumā</w:t>
      </w:r>
      <w:proofErr w:type="spellEnd"/>
      <w:r>
        <w:rPr>
          <w:rFonts w:ascii="Times New Roman" w:eastAsia="DejaVuSerif-Bold" w:hAnsi="Times New Roman"/>
          <w:b/>
          <w:bCs/>
          <w:color w:val="000000"/>
          <w:sz w:val="24"/>
          <w:szCs w:val="24"/>
          <w:lang w:eastAsia="zh-CN" w:bidi="ar"/>
        </w:rPr>
        <w:t>.</w:t>
      </w:r>
    </w:p>
    <w:p w14:paraId="32B49B68" w14:textId="77777777" w:rsidR="00BC152F" w:rsidRDefault="000000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ejaVuSerif-Bold" w:hAnsi="Times New Roman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Nākotnes ielā 2, Viļānos, pagalma iebraucamajā ceļā – automašīnu stāvlaukumā, atrodas viena </w:t>
      </w:r>
      <w:proofErr w:type="spellStart"/>
      <w:r>
        <w:rPr>
          <w:rFonts w:ascii="Times New Roman" w:hAnsi="Times New Roman"/>
          <w:sz w:val="24"/>
          <w:szCs w:val="24"/>
        </w:rPr>
        <w:t>nozaraka</w:t>
      </w:r>
      <w:proofErr w:type="spellEnd"/>
      <w:r>
        <w:rPr>
          <w:rFonts w:ascii="Times New Roman" w:hAnsi="Times New Roman"/>
          <w:sz w:val="24"/>
          <w:szCs w:val="24"/>
        </w:rPr>
        <w:t xml:space="preserve">, un ielu krustojumā, pie mājām Nākotnes ielā 4 un Celtnieku ielā 1B, Viļānos, atrodas </w:t>
      </w:r>
      <w:proofErr w:type="spellStart"/>
      <w:r>
        <w:rPr>
          <w:rFonts w:ascii="Times New Roman" w:hAnsi="Times New Roman"/>
          <w:sz w:val="24"/>
          <w:szCs w:val="24"/>
        </w:rPr>
        <w:t>nozaraka</w:t>
      </w:r>
      <w:proofErr w:type="spellEnd"/>
      <w:r>
        <w:rPr>
          <w:rFonts w:ascii="Times New Roman" w:hAnsi="Times New Roman"/>
          <w:sz w:val="24"/>
          <w:szCs w:val="24"/>
        </w:rPr>
        <w:t xml:space="preserve">, siltumapgādes maģistrāles sadalījums, kur: </w:t>
      </w:r>
    </w:p>
    <w:p w14:paraId="072D4EB8" w14:textId="77777777" w:rsidR="00BC152F" w:rsidRDefault="000000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siltumtrases cauruļvadi pārklāti ar korozijas kārtu;</w:t>
      </w:r>
    </w:p>
    <w:p w14:paraId="038DD0F0" w14:textId="77777777" w:rsidR="00BC152F" w:rsidRDefault="000000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vairākās vietās izveidojušās mikro sūces, kur notiek siltumnesēja noplūde; </w:t>
      </w:r>
    </w:p>
    <w:p w14:paraId="1E7F0926" w14:textId="77777777" w:rsidR="00BC152F" w:rsidRDefault="000000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sadales armatūra (</w:t>
      </w:r>
      <w:proofErr w:type="spellStart"/>
      <w:r>
        <w:rPr>
          <w:rFonts w:ascii="Times New Roman" w:hAnsi="Times New Roman"/>
          <w:sz w:val="24"/>
          <w:szCs w:val="24"/>
        </w:rPr>
        <w:t>noslēgventiļi</w:t>
      </w:r>
      <w:proofErr w:type="spellEnd"/>
      <w:r>
        <w:rPr>
          <w:rFonts w:ascii="Times New Roman" w:hAnsi="Times New Roman"/>
          <w:sz w:val="24"/>
          <w:szCs w:val="24"/>
        </w:rPr>
        <w:t>) pārklāti ar koroziju un nedarbojas;</w:t>
      </w:r>
    </w:p>
    <w:p w14:paraId="39EF15E4" w14:textId="77777777" w:rsidR="00BC152F" w:rsidRDefault="000000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daļēji vietām pilnībā bojāta siltumizolācija.</w:t>
      </w:r>
    </w:p>
    <w:p w14:paraId="1096D065" w14:textId="77777777" w:rsidR="00BC152F" w:rsidRDefault="00000000">
      <w:pPr>
        <w:pStyle w:val="NoSpacing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Pielikumā: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fotofiksācija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3 foto attēli.</w:t>
      </w:r>
    </w:p>
    <w:p w14:paraId="6A7D85DB" w14:textId="77777777" w:rsidR="00BC152F" w:rsidRDefault="00BC152F">
      <w:pPr>
        <w:jc w:val="both"/>
        <w:rPr>
          <w:rFonts w:ascii="Times New Roman" w:eastAsia="DejaVuSerif-Bold" w:hAnsi="Times New Roman" w:cs="Times New Roman"/>
          <w:color w:val="000000"/>
          <w:sz w:val="24"/>
          <w:szCs w:val="24"/>
          <w:lang w:val="lv-LV" w:bidi="ar"/>
        </w:rPr>
      </w:pPr>
    </w:p>
    <w:p w14:paraId="20E9723B" w14:textId="77777777" w:rsidR="00BC152F" w:rsidRPr="00F651A5" w:rsidRDefault="00000000">
      <w:pPr>
        <w:jc w:val="both"/>
        <w:rPr>
          <w:rFonts w:ascii="Times New Roman" w:eastAsia="DejaVuSerif-Bold" w:hAnsi="Times New Roman" w:cs="Times New Roman"/>
          <w:color w:val="000000"/>
          <w:sz w:val="24"/>
          <w:szCs w:val="24"/>
          <w:u w:val="single"/>
          <w:lang w:val="lv-LV" w:bidi="ar"/>
        </w:rPr>
      </w:pPr>
      <w:r w:rsidRPr="00F651A5">
        <w:rPr>
          <w:rFonts w:ascii="Times New Roman" w:eastAsia="DejaVuSerif-Bold" w:hAnsi="Times New Roman" w:cs="Times New Roman"/>
          <w:color w:val="000000"/>
          <w:sz w:val="24"/>
          <w:szCs w:val="24"/>
          <w:u w:val="single"/>
          <w:lang w:val="lv-LV" w:bidi="ar"/>
        </w:rPr>
        <w:t xml:space="preserve">Steidzami ir nepieciešams apsekot iepriekš minētos objektus un izstrādāt izmaksu tāmi, ietverot visas izmaksas, kas nepieciešamas, lai demontētu esošos, bojātos mezglus abās siltumtrases sadales kamerās, demontētu </w:t>
      </w:r>
      <w:proofErr w:type="spellStart"/>
      <w:r w:rsidRPr="00F651A5">
        <w:rPr>
          <w:rFonts w:ascii="Times New Roman" w:eastAsia="DejaVuSerif-Bold" w:hAnsi="Times New Roman" w:cs="Times New Roman"/>
          <w:color w:val="000000"/>
          <w:sz w:val="24"/>
          <w:szCs w:val="24"/>
          <w:u w:val="single"/>
          <w:lang w:val="lv-LV" w:bidi="ar"/>
        </w:rPr>
        <w:t>dzelzbetona</w:t>
      </w:r>
      <w:proofErr w:type="spellEnd"/>
      <w:r w:rsidRPr="00F651A5">
        <w:rPr>
          <w:rFonts w:ascii="Times New Roman" w:eastAsia="DejaVuSerif-Bold" w:hAnsi="Times New Roman" w:cs="Times New Roman"/>
          <w:color w:val="000000"/>
          <w:sz w:val="24"/>
          <w:szCs w:val="24"/>
          <w:u w:val="single"/>
          <w:lang w:val="lv-LV" w:bidi="ar"/>
        </w:rPr>
        <w:t xml:space="preserve"> kameras un veikt mezglu montāžu pielietojot rūpnieciski izolētus cauruļvadus, veidgabalus un pazemes </w:t>
      </w:r>
      <w:proofErr w:type="spellStart"/>
      <w:r w:rsidRPr="00F651A5">
        <w:rPr>
          <w:rFonts w:ascii="Times New Roman" w:eastAsia="DejaVuSerif-Bold" w:hAnsi="Times New Roman" w:cs="Times New Roman"/>
          <w:color w:val="000000"/>
          <w:sz w:val="24"/>
          <w:szCs w:val="24"/>
          <w:u w:val="single"/>
          <w:lang w:val="lv-LV" w:bidi="ar"/>
        </w:rPr>
        <w:t>noslēlgventiļus</w:t>
      </w:r>
      <w:proofErr w:type="spellEnd"/>
      <w:r w:rsidRPr="00F651A5">
        <w:rPr>
          <w:rFonts w:ascii="Times New Roman" w:eastAsia="DejaVuSerif-Bold" w:hAnsi="Times New Roman" w:cs="Times New Roman"/>
          <w:color w:val="000000"/>
          <w:sz w:val="24"/>
          <w:szCs w:val="24"/>
          <w:u w:val="single"/>
          <w:lang w:val="lv-LV" w:bidi="ar"/>
        </w:rPr>
        <w:t xml:space="preserve">, lai SIA “Rēzeknes novada </w:t>
      </w:r>
      <w:proofErr w:type="spellStart"/>
      <w:r w:rsidRPr="00F651A5">
        <w:rPr>
          <w:rFonts w:ascii="Times New Roman" w:eastAsia="DejaVuSerif-Bold" w:hAnsi="Times New Roman" w:cs="Times New Roman"/>
          <w:color w:val="000000"/>
          <w:sz w:val="24"/>
          <w:szCs w:val="24"/>
          <w:u w:val="single"/>
          <w:lang w:val="lv-LV" w:bidi="ar"/>
        </w:rPr>
        <w:t>komunālserviss</w:t>
      </w:r>
      <w:proofErr w:type="spellEnd"/>
      <w:r w:rsidRPr="00F651A5">
        <w:rPr>
          <w:rFonts w:ascii="Times New Roman" w:eastAsia="DejaVuSerif-Bold" w:hAnsi="Times New Roman" w:cs="Times New Roman"/>
          <w:color w:val="000000"/>
          <w:sz w:val="24"/>
          <w:szCs w:val="24"/>
          <w:u w:val="single"/>
          <w:lang w:val="lv-LV" w:bidi="ar"/>
        </w:rPr>
        <w:t>” pilnvērtīgi varētu uzsākt 2024./2025.gada apkures sezonu.</w:t>
      </w:r>
    </w:p>
    <w:p w14:paraId="30082197" w14:textId="77777777" w:rsidR="00BC152F" w:rsidRDefault="00000000">
      <w:pPr>
        <w:jc w:val="both"/>
        <w:rPr>
          <w:rFonts w:ascii="Times New Roman" w:eastAsia="DejaVuSerif-Bold" w:hAnsi="Times New Roman" w:cs="Times New Roman"/>
          <w:b/>
          <w:bCs/>
          <w:color w:val="000000"/>
          <w:sz w:val="24"/>
          <w:szCs w:val="24"/>
          <w:lang w:val="lv-LV" w:bidi="ar"/>
        </w:rPr>
      </w:pPr>
      <w:r w:rsidRPr="00F651A5">
        <w:rPr>
          <w:rFonts w:ascii="Times New Roman" w:eastAsia="DejaVuSerif-Bold" w:hAnsi="Times New Roman" w:cs="Times New Roman"/>
          <w:b/>
          <w:bCs/>
          <w:color w:val="000000"/>
          <w:sz w:val="24"/>
          <w:szCs w:val="24"/>
          <w:lang w:val="lv-LV" w:bidi="ar"/>
        </w:rPr>
        <w:t>Pretendentam, līdz 2024.gada 9.augustam, jāiesniedz pieteikums, finanšu</w:t>
      </w:r>
      <w:r>
        <w:rPr>
          <w:rFonts w:ascii="Times New Roman" w:eastAsia="DejaVuSerif-Bold" w:hAnsi="Times New Roman" w:cs="Times New Roman"/>
          <w:b/>
          <w:bCs/>
          <w:color w:val="000000"/>
          <w:sz w:val="24"/>
          <w:szCs w:val="24"/>
          <w:lang w:val="lv-LV" w:bidi="ar"/>
        </w:rPr>
        <w:t xml:space="preserve"> piedāvājums ar izmaksu tāmi, pamatojoties uz iesniegtajiem dokumentiem, SIA “Rēzeknes novada </w:t>
      </w:r>
      <w:proofErr w:type="spellStart"/>
      <w:r>
        <w:rPr>
          <w:rFonts w:ascii="Times New Roman" w:eastAsia="DejaVuSerif-Bold" w:hAnsi="Times New Roman" w:cs="Times New Roman"/>
          <w:b/>
          <w:bCs/>
          <w:color w:val="000000"/>
          <w:sz w:val="24"/>
          <w:szCs w:val="24"/>
          <w:lang w:val="lv-LV" w:bidi="ar"/>
        </w:rPr>
        <w:t>komunālserviss</w:t>
      </w:r>
      <w:proofErr w:type="spellEnd"/>
      <w:r>
        <w:rPr>
          <w:rFonts w:ascii="Times New Roman" w:eastAsia="DejaVuSerif-Bold" w:hAnsi="Times New Roman" w:cs="Times New Roman"/>
          <w:b/>
          <w:bCs/>
          <w:color w:val="000000"/>
          <w:sz w:val="24"/>
          <w:szCs w:val="24"/>
          <w:lang w:val="lv-LV" w:bidi="ar"/>
        </w:rPr>
        <w:t xml:space="preserve">” izvēlēsies ekonomiski izdevīgāko piedāvājumu un slēgs līgumu. </w:t>
      </w:r>
    </w:p>
    <w:p w14:paraId="302C3AC4" w14:textId="77777777" w:rsidR="00BC152F" w:rsidRDefault="00BC152F">
      <w:pPr>
        <w:jc w:val="both"/>
        <w:rPr>
          <w:rFonts w:ascii="Times New Roman" w:eastAsia="DejaVuSerif-Bold" w:hAnsi="Times New Roman" w:cs="Times New Roman"/>
          <w:color w:val="000000"/>
          <w:sz w:val="24"/>
          <w:szCs w:val="24"/>
          <w:lang w:val="lv-LV" w:bidi="ar"/>
        </w:rPr>
      </w:pPr>
    </w:p>
    <w:p w14:paraId="5E863FCE" w14:textId="77777777" w:rsidR="00BC152F" w:rsidRDefault="00000000">
      <w:pPr>
        <w:jc w:val="both"/>
        <w:rPr>
          <w:rFonts w:ascii="Times New Roman" w:eastAsia="DejaVuSerif-Bold" w:hAnsi="Times New Roman" w:cs="Times New Roman"/>
          <w:color w:val="000000"/>
          <w:sz w:val="24"/>
          <w:szCs w:val="24"/>
          <w:lang w:val="lv-LV" w:bidi="ar"/>
        </w:rPr>
      </w:pPr>
      <w:r>
        <w:rPr>
          <w:rFonts w:ascii="Times New Roman" w:eastAsia="DejaVuSerif-Bold" w:hAnsi="Times New Roman" w:cs="Times New Roman"/>
          <w:color w:val="000000"/>
          <w:sz w:val="24"/>
          <w:szCs w:val="24"/>
          <w:lang w:val="lv-LV" w:bidi="ar"/>
        </w:rPr>
        <w:t xml:space="preserve">Lai precizētu informāciju vai apsekotu, iepriekš minētos objektus Viļānos, lūdzam sazināties ar Viļānu iecirkņa vadītāju Andreju </w:t>
      </w:r>
      <w:proofErr w:type="spellStart"/>
      <w:r>
        <w:rPr>
          <w:rFonts w:ascii="Times New Roman" w:eastAsia="DejaVuSerif-Bold" w:hAnsi="Times New Roman" w:cs="Times New Roman"/>
          <w:color w:val="000000"/>
          <w:sz w:val="24"/>
          <w:szCs w:val="24"/>
          <w:lang w:val="lv-LV" w:bidi="ar"/>
        </w:rPr>
        <w:t>Daugertu</w:t>
      </w:r>
      <w:proofErr w:type="spellEnd"/>
      <w:r>
        <w:rPr>
          <w:rFonts w:ascii="Times New Roman" w:eastAsia="DejaVuSerif-Bold" w:hAnsi="Times New Roman" w:cs="Times New Roman"/>
          <w:color w:val="000000"/>
          <w:sz w:val="24"/>
          <w:szCs w:val="24"/>
          <w:lang w:val="lv-LV" w:bidi="ar"/>
        </w:rPr>
        <w:t xml:space="preserve"> tālr.26171835 vai ar tehniskās struktūrvienības vadītāju Arvīdu </w:t>
      </w:r>
      <w:proofErr w:type="spellStart"/>
      <w:r>
        <w:rPr>
          <w:rFonts w:ascii="Times New Roman" w:eastAsia="DejaVuSerif-Bold" w:hAnsi="Times New Roman" w:cs="Times New Roman"/>
          <w:color w:val="000000"/>
          <w:sz w:val="24"/>
          <w:szCs w:val="24"/>
          <w:lang w:val="lv-LV" w:bidi="ar"/>
        </w:rPr>
        <w:t>Betleru</w:t>
      </w:r>
      <w:proofErr w:type="spellEnd"/>
      <w:r>
        <w:rPr>
          <w:rFonts w:ascii="Times New Roman" w:eastAsia="DejaVuSerif-Bold" w:hAnsi="Times New Roman" w:cs="Times New Roman"/>
          <w:color w:val="000000"/>
          <w:sz w:val="24"/>
          <w:szCs w:val="24"/>
          <w:lang w:val="lv-LV" w:bidi="ar"/>
        </w:rPr>
        <w:t xml:space="preserve"> tālr.26462955 vai rakstot uz e-pastu: </w:t>
      </w:r>
      <w:hyperlink r:id="rId5" w:history="1">
        <w:r>
          <w:rPr>
            <w:rStyle w:val="Hyperlink"/>
            <w:rFonts w:ascii="Times New Roman" w:eastAsia="DejaVuSerif-Bold" w:hAnsi="Times New Roman" w:cs="Times New Roman"/>
            <w:sz w:val="24"/>
            <w:szCs w:val="24"/>
            <w:lang w:val="lv-LV" w:bidi="ar"/>
          </w:rPr>
          <w:t>rnk@vilani.lv</w:t>
        </w:r>
      </w:hyperlink>
      <w:r>
        <w:rPr>
          <w:rFonts w:ascii="Times New Roman" w:eastAsia="DejaVuSerif-Bold" w:hAnsi="Times New Roman" w:cs="Times New Roman"/>
          <w:color w:val="000000"/>
          <w:sz w:val="24"/>
          <w:szCs w:val="24"/>
          <w:lang w:val="lv-LV" w:bidi="ar"/>
        </w:rPr>
        <w:t xml:space="preserve"> </w:t>
      </w:r>
    </w:p>
    <w:p w14:paraId="1F2DC0B9" w14:textId="77777777" w:rsidR="00BC152F" w:rsidRPr="00F651A5" w:rsidRDefault="00BC152F">
      <w:pPr>
        <w:rPr>
          <w:lang w:val="lv-LV"/>
        </w:rPr>
      </w:pPr>
    </w:p>
    <w:p w14:paraId="69D66346" w14:textId="77777777" w:rsidR="00BC152F" w:rsidRPr="00F651A5" w:rsidRDefault="00BC152F">
      <w:pPr>
        <w:rPr>
          <w:lang w:val="lv-LV"/>
        </w:rPr>
      </w:pPr>
    </w:p>
    <w:sectPr w:rsidR="00BC152F" w:rsidRPr="00F651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jaVuSerif-Bold">
    <w:altName w:val="Liberation Mono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6883DB"/>
    <w:multiLevelType w:val="singleLevel"/>
    <w:tmpl w:val="856883D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27201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52F"/>
    <w:rsid w:val="00BC152F"/>
    <w:rsid w:val="00F651A5"/>
    <w:rsid w:val="00FD478A"/>
    <w:rsid w:val="1DB7385E"/>
    <w:rsid w:val="23395B0F"/>
    <w:rsid w:val="5F23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46E019-B009-4788-8577-6162B13D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nk@vil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1093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Darbinieks</cp:lastModifiedBy>
  <cp:revision>3</cp:revision>
  <cp:lastPrinted>2024-07-29T06:45:00Z</cp:lastPrinted>
  <dcterms:created xsi:type="dcterms:W3CDTF">2024-07-29T06:09:00Z</dcterms:created>
  <dcterms:modified xsi:type="dcterms:W3CDTF">2024-07-29T13:20:00Z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09865954F22547738B97A9320434B3F1_12</vt:lpwstr>
  </property>
</Properties>
</file>